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136" w:rsidRPr="003460E7" w:rsidRDefault="00A62136" w:rsidP="00A62136">
      <w:pPr>
        <w:jc w:val="center"/>
        <w:rPr>
          <w:rFonts w:ascii="Times New Roman" w:hAnsi="Times New Roman" w:cs="Times New Roman"/>
          <w:b/>
          <w:lang w:val="es-ES"/>
        </w:rPr>
      </w:pPr>
      <w:r w:rsidRPr="003460E7">
        <w:rPr>
          <w:rFonts w:ascii="Times New Roman" w:hAnsi="Times New Roman" w:cs="Times New Roman"/>
          <w:b/>
          <w:lang w:val="es-ES"/>
        </w:rPr>
        <w:t xml:space="preserve">Tema 2: </w:t>
      </w:r>
      <w:r>
        <w:rPr>
          <w:rFonts w:ascii="Times New Roman" w:hAnsi="Times New Roman" w:cs="Times New Roman"/>
          <w:b/>
          <w:lang w:val="es-ES"/>
        </w:rPr>
        <w:t>La misión al servicio de la cultura y de las culturas de nuestro tiempo</w:t>
      </w:r>
    </w:p>
    <w:p w:rsidR="00A62136" w:rsidRDefault="00A62136" w:rsidP="00A62136">
      <w:pPr>
        <w:jc w:val="both"/>
        <w:rPr>
          <w:rFonts w:ascii="Times New Roman" w:hAnsi="Times New Roman" w:cs="Times New Roman"/>
          <w:lang w:val="es-ES"/>
        </w:rPr>
      </w:pPr>
    </w:p>
    <w:p w:rsidR="00A62136" w:rsidRPr="003460E7" w:rsidRDefault="00A62136" w:rsidP="00A62136">
      <w:pPr>
        <w:jc w:val="both"/>
        <w:rPr>
          <w:rFonts w:ascii="Times New Roman" w:hAnsi="Times New Roman" w:cs="Times New Roman"/>
          <w:lang w:val="es-ES"/>
        </w:rPr>
      </w:pPr>
      <w:r>
        <w:rPr>
          <w:rFonts w:ascii="Times New Roman" w:hAnsi="Times New Roman" w:cs="Times New Roman"/>
          <w:lang w:val="es-ES"/>
        </w:rPr>
        <w:t>La misión surge desde el encuentro con el Señor Resucitado. Los apóstoles tenían temor a los judíos y por ello se reunían con las puertas cerradas, pero luego del encuentro con el Resucitado tuvieron la valentía para proclamar con claridad que Jesús estaba vivo en medio de la comunidad. Es desde este encuentro vital que nos sentimos impulsados a comunicar a los demás la buena noticia de la Resurrección. Pero esta proclamación no se hace en el aire, sino que se hace a personas que tienen su cultura y por ello, es fundamental en el proceso evangelizador asumir que no hay misión si no se respeta la cultura de los pueblos.</w:t>
      </w:r>
    </w:p>
    <w:p w:rsidR="00A62136" w:rsidRDefault="00A62136" w:rsidP="00A62136">
      <w:pPr>
        <w:jc w:val="both"/>
        <w:rPr>
          <w:rFonts w:ascii="Times New Roman" w:hAnsi="Times New Roman" w:cs="Times New Roman"/>
          <w:lang w:val="es-ES"/>
        </w:rPr>
      </w:pPr>
    </w:p>
    <w:p w:rsidR="00A62136" w:rsidRPr="003A752A" w:rsidRDefault="00A62136" w:rsidP="00A62136">
      <w:pPr>
        <w:pStyle w:val="Prrafodelista"/>
        <w:numPr>
          <w:ilvl w:val="0"/>
          <w:numId w:val="2"/>
        </w:numPr>
        <w:jc w:val="both"/>
        <w:rPr>
          <w:rFonts w:ascii="Times New Roman" w:hAnsi="Times New Roman" w:cs="Times New Roman"/>
          <w:b/>
          <w:bCs/>
          <w:lang w:val="es-ES"/>
        </w:rPr>
      </w:pPr>
      <w:r w:rsidRPr="003A752A">
        <w:rPr>
          <w:rFonts w:ascii="Times New Roman" w:hAnsi="Times New Roman" w:cs="Times New Roman"/>
          <w:b/>
          <w:bCs/>
          <w:lang w:val="es-ES"/>
        </w:rPr>
        <w:t>ESCUCHEMOS…</w:t>
      </w:r>
    </w:p>
    <w:p w:rsidR="00A62136" w:rsidRDefault="00A62136" w:rsidP="00A62136">
      <w:pPr>
        <w:jc w:val="both"/>
        <w:rPr>
          <w:rFonts w:ascii="Times New Roman" w:hAnsi="Times New Roman" w:cs="Times New Roman"/>
          <w:lang w:val="es-ES"/>
        </w:rPr>
      </w:pPr>
    </w:p>
    <w:p w:rsidR="00A62136" w:rsidRPr="006E753F" w:rsidRDefault="00A62136" w:rsidP="00A62136">
      <w:pPr>
        <w:pStyle w:val="Prrafodelista"/>
        <w:numPr>
          <w:ilvl w:val="0"/>
          <w:numId w:val="1"/>
        </w:numPr>
        <w:jc w:val="both"/>
        <w:rPr>
          <w:rFonts w:ascii="Times New Roman" w:hAnsi="Times New Roman" w:cs="Times New Roman"/>
          <w:lang w:val="es-ES"/>
        </w:rPr>
      </w:pPr>
      <w:r w:rsidRPr="006E753F">
        <w:rPr>
          <w:rFonts w:ascii="Times New Roman" w:hAnsi="Times New Roman" w:cs="Times New Roman"/>
          <w:b/>
          <w:bCs/>
          <w:lang w:val="es-ES"/>
        </w:rPr>
        <w:t>A nuestra sociedad</w:t>
      </w:r>
      <w:r w:rsidRPr="006E753F">
        <w:rPr>
          <w:rFonts w:ascii="Times New Roman" w:hAnsi="Times New Roman" w:cs="Times New Roman"/>
          <w:lang w:val="es-ES"/>
        </w:rPr>
        <w:t xml:space="preserve">… </w:t>
      </w:r>
    </w:p>
    <w:p w:rsidR="00A62136" w:rsidRDefault="00A62136" w:rsidP="00A62136">
      <w:pPr>
        <w:ind w:left="360"/>
        <w:jc w:val="both"/>
        <w:rPr>
          <w:rFonts w:ascii="Times New Roman" w:hAnsi="Times New Roman" w:cs="Times New Roman"/>
        </w:rPr>
      </w:pPr>
      <w:r>
        <w:rPr>
          <w:rFonts w:ascii="Times New Roman" w:hAnsi="Times New Roman" w:cs="Times New Roman"/>
          <w:lang w:val="es-ES"/>
        </w:rPr>
        <w:tab/>
        <w:t>En la sociedad, muchas veces hemos usado el término «cultura» de modo limitado. Hasta hace poco tiempo, una persona culta era una persona con muchos estudios, con conocimiento de arte, literatura, de ciencias, etc. De esta forma se hacía una distinción entre las personas «cultas» y los «incultos». Pero en las últimas décadas del siglo XX, se fortaleció el principio que todos tenemos nuestra cultura y que es necesario valorarla y hacerla respetar. En 1982, las Naciones Unidas declararon los Derechos culturales de los pueblos, y afirman: «</w:t>
      </w:r>
      <w:r w:rsidRPr="006E753F">
        <w:t xml:space="preserve">la cultura puede considerarse actualmente como el </w:t>
      </w:r>
      <w:r w:rsidRPr="006E753F">
        <w:rPr>
          <w:b/>
          <w:bCs/>
        </w:rPr>
        <w:t>conjunto de los rasgos distintivos, espirituales y materiales, intelectuales y afectivos que caracterizan a una sociedad o un grupo socia</w:t>
      </w:r>
      <w:r w:rsidRPr="006E753F">
        <w:t xml:space="preserve">l. Ella engloba, además de las artes y las letras, los modos de vida, los derechos fundamentales al ser humano, los sistemas de valores, las tradiciones y las creencias, </w:t>
      </w:r>
      <w:r w:rsidRPr="006E753F">
        <w:rPr>
          <w:rFonts w:ascii="Times New Roman" w:hAnsi="Times New Roman" w:cs="Times New Roman"/>
        </w:rPr>
        <w:t>y da al hombre la capacidad de reflexionar sobre sí mismo</w:t>
      </w:r>
      <w:r>
        <w:rPr>
          <w:rFonts w:ascii="Times New Roman" w:hAnsi="Times New Roman" w:cs="Times New Roman"/>
        </w:rPr>
        <w:t xml:space="preserve">». Posteriormente señala que todas las culturas pertenecen al patrimonio de la humanidad. </w:t>
      </w:r>
    </w:p>
    <w:p w:rsidR="00A62136" w:rsidRDefault="00A62136" w:rsidP="00A62136">
      <w:pPr>
        <w:ind w:left="360"/>
        <w:jc w:val="both"/>
        <w:rPr>
          <w:rFonts w:ascii="Times New Roman" w:hAnsi="Times New Roman" w:cs="Times New Roman"/>
        </w:rPr>
      </w:pPr>
    </w:p>
    <w:p w:rsidR="00A62136" w:rsidRDefault="00A62136" w:rsidP="00A62136">
      <w:pPr>
        <w:ind w:left="360"/>
        <w:jc w:val="both"/>
        <w:rPr>
          <w:rFonts w:ascii="Times New Roman" w:hAnsi="Times New Roman" w:cs="Times New Roman"/>
        </w:rPr>
      </w:pPr>
      <w:r>
        <w:rPr>
          <w:rFonts w:ascii="Times New Roman" w:hAnsi="Times New Roman" w:cs="Times New Roman"/>
        </w:rPr>
        <w:t>Señale al menos 10 rasgos característicos de la cultura del pueblo al que pertenen:</w:t>
      </w:r>
    </w:p>
    <w:p w:rsidR="00A62136" w:rsidRDefault="00A62136" w:rsidP="00A62136">
      <w:pPr>
        <w:ind w:left="360"/>
        <w:jc w:val="both"/>
        <w:rPr>
          <w:rFonts w:ascii="Times New Roman" w:hAnsi="Times New Roman" w:cs="Times New Roman"/>
        </w:rPr>
      </w:pPr>
      <w:r>
        <w:rPr>
          <w:rFonts w:ascii="Times New Roman" w:hAnsi="Times New Roman" w:cs="Times New Roman"/>
        </w:rPr>
        <w:t>1.____________________________________________________________________________</w:t>
      </w:r>
    </w:p>
    <w:p w:rsidR="00A62136" w:rsidRDefault="00A62136" w:rsidP="00A62136">
      <w:pPr>
        <w:ind w:left="360"/>
        <w:jc w:val="both"/>
        <w:rPr>
          <w:rFonts w:ascii="Times New Roman" w:hAnsi="Times New Roman" w:cs="Times New Roman"/>
        </w:rPr>
      </w:pPr>
      <w:r>
        <w:rPr>
          <w:rFonts w:ascii="Times New Roman" w:hAnsi="Times New Roman" w:cs="Times New Roman"/>
        </w:rPr>
        <w:t>2.____________________________________________________________________________</w:t>
      </w:r>
    </w:p>
    <w:p w:rsidR="00A62136" w:rsidRDefault="00A62136" w:rsidP="00A62136">
      <w:pPr>
        <w:ind w:left="360"/>
        <w:jc w:val="both"/>
        <w:rPr>
          <w:rFonts w:ascii="Times New Roman" w:hAnsi="Times New Roman" w:cs="Times New Roman"/>
        </w:rPr>
      </w:pPr>
      <w:r>
        <w:rPr>
          <w:rFonts w:ascii="Times New Roman" w:hAnsi="Times New Roman" w:cs="Times New Roman"/>
        </w:rPr>
        <w:t>3.____________________________________________________________________________</w:t>
      </w:r>
    </w:p>
    <w:p w:rsidR="00A62136" w:rsidRDefault="00A62136" w:rsidP="00A62136">
      <w:pPr>
        <w:ind w:left="360"/>
        <w:jc w:val="both"/>
        <w:rPr>
          <w:rFonts w:ascii="Times New Roman" w:hAnsi="Times New Roman" w:cs="Times New Roman"/>
        </w:rPr>
      </w:pPr>
      <w:r>
        <w:rPr>
          <w:rFonts w:ascii="Times New Roman" w:hAnsi="Times New Roman" w:cs="Times New Roman"/>
        </w:rPr>
        <w:t>4.____________________________________________________________________________</w:t>
      </w:r>
    </w:p>
    <w:p w:rsidR="00A62136" w:rsidRDefault="00A62136" w:rsidP="00A62136">
      <w:pPr>
        <w:ind w:left="360"/>
        <w:jc w:val="both"/>
        <w:rPr>
          <w:rFonts w:ascii="Times New Roman" w:hAnsi="Times New Roman" w:cs="Times New Roman"/>
        </w:rPr>
      </w:pPr>
      <w:r>
        <w:rPr>
          <w:rFonts w:ascii="Times New Roman" w:hAnsi="Times New Roman" w:cs="Times New Roman"/>
        </w:rPr>
        <w:t>5.____________________________________________________________________________</w:t>
      </w:r>
    </w:p>
    <w:p w:rsidR="00A62136" w:rsidRDefault="00A62136" w:rsidP="00A62136">
      <w:pPr>
        <w:ind w:left="360"/>
        <w:jc w:val="both"/>
        <w:rPr>
          <w:rFonts w:ascii="Times New Roman" w:hAnsi="Times New Roman" w:cs="Times New Roman"/>
        </w:rPr>
      </w:pPr>
      <w:r>
        <w:rPr>
          <w:rFonts w:ascii="Times New Roman" w:hAnsi="Times New Roman" w:cs="Times New Roman"/>
        </w:rPr>
        <w:t>6.____________________________________________________________________________</w:t>
      </w:r>
    </w:p>
    <w:p w:rsidR="00A62136" w:rsidRDefault="00A62136" w:rsidP="00A62136">
      <w:pPr>
        <w:ind w:left="360"/>
        <w:jc w:val="both"/>
        <w:rPr>
          <w:rFonts w:ascii="Times New Roman" w:hAnsi="Times New Roman" w:cs="Times New Roman"/>
        </w:rPr>
      </w:pPr>
      <w:r>
        <w:rPr>
          <w:rFonts w:ascii="Times New Roman" w:hAnsi="Times New Roman" w:cs="Times New Roman"/>
        </w:rPr>
        <w:t>7.____________________________________________________________________________</w:t>
      </w:r>
    </w:p>
    <w:p w:rsidR="00A62136" w:rsidRDefault="00A62136" w:rsidP="00A62136">
      <w:pPr>
        <w:ind w:left="360"/>
        <w:jc w:val="both"/>
        <w:rPr>
          <w:rFonts w:ascii="Times New Roman" w:hAnsi="Times New Roman" w:cs="Times New Roman"/>
        </w:rPr>
      </w:pPr>
      <w:r>
        <w:rPr>
          <w:rFonts w:ascii="Times New Roman" w:hAnsi="Times New Roman" w:cs="Times New Roman"/>
        </w:rPr>
        <w:t>8.____________________________________________________________________________</w:t>
      </w:r>
    </w:p>
    <w:p w:rsidR="00A62136" w:rsidRDefault="00A62136" w:rsidP="00A62136">
      <w:pPr>
        <w:ind w:left="360"/>
        <w:jc w:val="both"/>
        <w:rPr>
          <w:rFonts w:ascii="Times New Roman" w:hAnsi="Times New Roman" w:cs="Times New Roman"/>
        </w:rPr>
      </w:pPr>
      <w:r>
        <w:rPr>
          <w:rFonts w:ascii="Times New Roman" w:hAnsi="Times New Roman" w:cs="Times New Roman"/>
        </w:rPr>
        <w:t>9.____________________________________________________________________________</w:t>
      </w:r>
    </w:p>
    <w:p w:rsidR="00A62136" w:rsidRDefault="00A62136" w:rsidP="00A62136">
      <w:pPr>
        <w:ind w:left="360"/>
        <w:jc w:val="both"/>
        <w:rPr>
          <w:rFonts w:ascii="Times New Roman" w:hAnsi="Times New Roman" w:cs="Times New Roman"/>
        </w:rPr>
      </w:pPr>
      <w:r>
        <w:rPr>
          <w:rFonts w:ascii="Times New Roman" w:hAnsi="Times New Roman" w:cs="Times New Roman"/>
        </w:rPr>
        <w:t>10.___________________________________________________________________________</w:t>
      </w:r>
    </w:p>
    <w:p w:rsidR="00A62136" w:rsidRPr="006E753F" w:rsidRDefault="00A62136" w:rsidP="00A62136">
      <w:pPr>
        <w:ind w:left="360"/>
        <w:jc w:val="both"/>
      </w:pPr>
    </w:p>
    <w:p w:rsidR="00A62136" w:rsidRPr="00124EC4" w:rsidRDefault="00A62136" w:rsidP="00A62136">
      <w:pPr>
        <w:pStyle w:val="Prrafodelista"/>
        <w:numPr>
          <w:ilvl w:val="0"/>
          <w:numId w:val="1"/>
        </w:numPr>
        <w:jc w:val="both"/>
        <w:rPr>
          <w:rFonts w:ascii="Times New Roman" w:hAnsi="Times New Roman" w:cs="Times New Roman"/>
          <w:b/>
          <w:bCs/>
          <w:lang w:val="es-ES"/>
        </w:rPr>
      </w:pPr>
      <w:r w:rsidRPr="00124EC4">
        <w:rPr>
          <w:rFonts w:ascii="Times New Roman" w:hAnsi="Times New Roman" w:cs="Times New Roman"/>
          <w:b/>
          <w:bCs/>
          <w:lang w:val="es-ES"/>
        </w:rPr>
        <w:t>Escuchemos al Señor…</w:t>
      </w:r>
    </w:p>
    <w:p w:rsidR="00A62136" w:rsidRDefault="00A62136" w:rsidP="00A62136">
      <w:pPr>
        <w:pStyle w:val="Prrafodelista"/>
        <w:ind w:left="360"/>
        <w:jc w:val="both"/>
        <w:rPr>
          <w:rFonts w:ascii="Times New Roman" w:hAnsi="Times New Roman" w:cs="Times New Roman"/>
          <w:lang w:val="es-ES"/>
        </w:rPr>
      </w:pPr>
      <w:r>
        <w:rPr>
          <w:rFonts w:ascii="Times New Roman" w:hAnsi="Times New Roman" w:cs="Times New Roman"/>
          <w:lang w:val="es-ES"/>
        </w:rPr>
        <w:t xml:space="preserve">En la predicación de Jesús hay muchos rasgos que llaman la atención, entre los cuales, el modo sencillo de su discurso y la utilización de parábolas para explicar su mensaje. Leamos primero los siguientes textos y luego respondamos: </w:t>
      </w:r>
    </w:p>
    <w:p w:rsidR="00A62136" w:rsidRDefault="00A62136" w:rsidP="00A62136">
      <w:pPr>
        <w:pStyle w:val="Prrafodelista"/>
        <w:ind w:left="360"/>
        <w:jc w:val="both"/>
        <w:rPr>
          <w:rFonts w:ascii="Times New Roman" w:hAnsi="Times New Roman" w:cs="Times New Roman"/>
          <w:lang w:val="es-ES"/>
        </w:rPr>
      </w:pPr>
      <w:r>
        <w:rPr>
          <w:rFonts w:ascii="Times New Roman" w:hAnsi="Times New Roman" w:cs="Times New Roman"/>
          <w:lang w:val="es-ES"/>
        </w:rPr>
        <w:t>La oveja perdida. (Lc.15, 3-7)</w:t>
      </w:r>
    </w:p>
    <w:p w:rsidR="00A62136" w:rsidRDefault="00A62136" w:rsidP="00A62136">
      <w:pPr>
        <w:pStyle w:val="Prrafodelista"/>
        <w:ind w:left="360"/>
        <w:jc w:val="both"/>
        <w:rPr>
          <w:rFonts w:ascii="Times New Roman" w:hAnsi="Times New Roman" w:cs="Times New Roman"/>
          <w:lang w:val="es-ES"/>
        </w:rPr>
      </w:pPr>
      <w:r>
        <w:rPr>
          <w:rFonts w:ascii="Times New Roman" w:hAnsi="Times New Roman" w:cs="Times New Roman"/>
          <w:lang w:val="es-ES"/>
        </w:rPr>
        <w:t>El sembrador (Lc 8, 4-8)</w:t>
      </w:r>
    </w:p>
    <w:p w:rsidR="00A62136" w:rsidRDefault="00A62136" w:rsidP="00A62136">
      <w:pPr>
        <w:pStyle w:val="Prrafodelista"/>
        <w:ind w:left="360"/>
        <w:jc w:val="both"/>
        <w:rPr>
          <w:rFonts w:ascii="Times New Roman" w:hAnsi="Times New Roman" w:cs="Times New Roman"/>
          <w:lang w:val="es-ES"/>
        </w:rPr>
      </w:pPr>
      <w:r>
        <w:rPr>
          <w:rFonts w:ascii="Times New Roman" w:hAnsi="Times New Roman" w:cs="Times New Roman"/>
          <w:lang w:val="es-ES"/>
        </w:rPr>
        <w:t>El trigo y la cizaña (Mt 13, 20-30)</w:t>
      </w:r>
    </w:p>
    <w:p w:rsidR="00A62136" w:rsidRDefault="00A62136" w:rsidP="00A62136">
      <w:pPr>
        <w:pStyle w:val="Prrafodelista"/>
        <w:ind w:left="360"/>
        <w:jc w:val="both"/>
        <w:rPr>
          <w:rFonts w:ascii="Times New Roman" w:hAnsi="Times New Roman" w:cs="Times New Roman"/>
          <w:lang w:val="es-ES"/>
        </w:rPr>
      </w:pPr>
      <w:r>
        <w:rPr>
          <w:rFonts w:ascii="Times New Roman" w:hAnsi="Times New Roman" w:cs="Times New Roman"/>
          <w:lang w:val="es-ES"/>
        </w:rPr>
        <w:t>Los viñadores homicidas (Mc 12, 1-12)</w:t>
      </w:r>
    </w:p>
    <w:p w:rsidR="00A62136" w:rsidRDefault="00A62136" w:rsidP="00A62136">
      <w:pPr>
        <w:pStyle w:val="Prrafodelista"/>
        <w:ind w:left="360"/>
        <w:jc w:val="both"/>
        <w:rPr>
          <w:rFonts w:ascii="Times New Roman" w:hAnsi="Times New Roman" w:cs="Times New Roman"/>
          <w:lang w:val="es-ES"/>
        </w:rPr>
      </w:pPr>
    </w:p>
    <w:p w:rsidR="00A62136" w:rsidRDefault="00A62136" w:rsidP="00A62136">
      <w:pPr>
        <w:pStyle w:val="Prrafodelista"/>
        <w:ind w:left="360"/>
        <w:jc w:val="both"/>
        <w:rPr>
          <w:rFonts w:ascii="Times New Roman" w:hAnsi="Times New Roman" w:cs="Times New Roman"/>
          <w:lang w:val="es-ES"/>
        </w:rPr>
      </w:pPr>
      <w:r>
        <w:rPr>
          <w:rFonts w:ascii="Times New Roman" w:hAnsi="Times New Roman" w:cs="Times New Roman"/>
          <w:lang w:val="es-ES"/>
        </w:rPr>
        <w:lastRenderedPageBreak/>
        <w:t>¿Qué características culturales podemos encontrar en las personas que escuchaban estas parábolas? ¿Por qué Jesús se esfuerza en explicar el mensaje con estos ejemplos?</w:t>
      </w:r>
    </w:p>
    <w:p w:rsidR="00A62136" w:rsidRDefault="00A62136" w:rsidP="00A62136">
      <w:pPr>
        <w:ind w:left="360"/>
        <w:jc w:val="both"/>
        <w:rPr>
          <w:rFonts w:ascii="Times New Roman" w:hAnsi="Times New Roman" w:cs="Times New Roman"/>
        </w:rPr>
      </w:pPr>
      <w:r>
        <w:rPr>
          <w:rFonts w:ascii="Times New Roman" w:hAnsi="Times New Roman" w:cs="Times New Roman"/>
        </w:rPr>
        <w:t>1.____________________________________________________________________________</w:t>
      </w:r>
    </w:p>
    <w:p w:rsidR="00A62136" w:rsidRDefault="00A62136" w:rsidP="00A62136">
      <w:pPr>
        <w:ind w:left="360"/>
        <w:jc w:val="both"/>
        <w:rPr>
          <w:rFonts w:ascii="Times New Roman" w:hAnsi="Times New Roman" w:cs="Times New Roman"/>
        </w:rPr>
      </w:pPr>
      <w:r>
        <w:rPr>
          <w:rFonts w:ascii="Times New Roman" w:hAnsi="Times New Roman" w:cs="Times New Roman"/>
        </w:rPr>
        <w:t>2.____________________________________________________________________________</w:t>
      </w:r>
    </w:p>
    <w:p w:rsidR="00A62136" w:rsidRDefault="00A62136" w:rsidP="00A62136">
      <w:pPr>
        <w:ind w:left="360"/>
        <w:jc w:val="both"/>
        <w:rPr>
          <w:rFonts w:ascii="Times New Roman" w:hAnsi="Times New Roman" w:cs="Times New Roman"/>
        </w:rPr>
      </w:pPr>
      <w:r>
        <w:rPr>
          <w:rFonts w:ascii="Times New Roman" w:hAnsi="Times New Roman" w:cs="Times New Roman"/>
        </w:rPr>
        <w:t>3.____________________________________________________________________________</w:t>
      </w:r>
    </w:p>
    <w:p w:rsidR="00A62136" w:rsidRDefault="00A62136" w:rsidP="00A62136">
      <w:pPr>
        <w:ind w:left="360"/>
        <w:jc w:val="both"/>
        <w:rPr>
          <w:rFonts w:ascii="Times New Roman" w:hAnsi="Times New Roman" w:cs="Times New Roman"/>
        </w:rPr>
      </w:pPr>
      <w:r>
        <w:rPr>
          <w:rFonts w:ascii="Times New Roman" w:hAnsi="Times New Roman" w:cs="Times New Roman"/>
        </w:rPr>
        <w:t>4.____________________________________________________________________________</w:t>
      </w:r>
    </w:p>
    <w:p w:rsidR="00A62136" w:rsidRDefault="00A62136" w:rsidP="00A62136">
      <w:pPr>
        <w:pStyle w:val="Prrafodelista"/>
        <w:ind w:left="360"/>
        <w:jc w:val="both"/>
        <w:rPr>
          <w:rFonts w:ascii="Times New Roman" w:hAnsi="Times New Roman" w:cs="Times New Roman"/>
          <w:lang w:val="es-ES"/>
        </w:rPr>
      </w:pPr>
    </w:p>
    <w:p w:rsidR="00A62136" w:rsidRPr="00124EC4" w:rsidRDefault="00A62136" w:rsidP="00A62136">
      <w:pPr>
        <w:pStyle w:val="Prrafodelista"/>
        <w:numPr>
          <w:ilvl w:val="0"/>
          <w:numId w:val="2"/>
        </w:numPr>
        <w:jc w:val="both"/>
        <w:rPr>
          <w:rFonts w:ascii="Times New Roman" w:hAnsi="Times New Roman" w:cs="Times New Roman"/>
          <w:b/>
          <w:bCs/>
          <w:lang w:val="es-ES"/>
        </w:rPr>
      </w:pPr>
      <w:r w:rsidRPr="00124EC4">
        <w:rPr>
          <w:rFonts w:ascii="Times New Roman" w:hAnsi="Times New Roman" w:cs="Times New Roman"/>
          <w:b/>
          <w:bCs/>
          <w:lang w:val="es-ES"/>
        </w:rPr>
        <w:t>ANUNCIEMOS…</w:t>
      </w:r>
    </w:p>
    <w:p w:rsidR="00A62136" w:rsidRDefault="00A62136" w:rsidP="00A62136">
      <w:pPr>
        <w:ind w:left="360"/>
        <w:jc w:val="both"/>
        <w:rPr>
          <w:rFonts w:ascii="Times New Roman" w:hAnsi="Times New Roman" w:cs="Times New Roman"/>
          <w:lang w:val="es-ES"/>
        </w:rPr>
      </w:pPr>
      <w:r w:rsidRPr="003A752A">
        <w:rPr>
          <w:rFonts w:ascii="Times New Roman" w:hAnsi="Times New Roman" w:cs="Times New Roman"/>
          <w:lang w:val="es-ES"/>
        </w:rPr>
        <w:t>La cultura es uno de los elementos más importantes en la acción misionera. En la historia de la Iglesia</w:t>
      </w:r>
      <w:r>
        <w:rPr>
          <w:rFonts w:ascii="Times New Roman" w:hAnsi="Times New Roman" w:cs="Times New Roman"/>
          <w:lang w:val="es-ES"/>
        </w:rPr>
        <w:t xml:space="preserve">, una errada comprensión de la evangelización llevó a que en algunos momentos no se tuviese en cuenta la importancia de las culturas y se impusieron culturas extranjeras, sin respetar las culturas de los pueblos misionados. Desde hace algunas décadas, reconociendo que el Hijo de Dios, al encarnarse asume la naturaleza humana, también con sus propias culturas, se insiste en la importancia de la «INCULTURACIÓN» del Evangelio, es decir, el mensaje cristiano que se hace parte de la cultura local, dando origen a un estilo de vida cristiana propia de esa cultura. En este sentido, podemos afirmar que hoy hay una mayor sensibilidad en la búsqueda de un estilo de vida cristiana latinoamericano, distinto al europeo, al africano o al asiático, un estilo de cristianismo urbano, distinto del rural, un cristianismo juvenil, distinto del cristianismo de los adultos. El mismo mensaje se hace carne en distintas culturas. </w:t>
      </w:r>
    </w:p>
    <w:p w:rsidR="00A62136" w:rsidRDefault="00A62136" w:rsidP="00A62136">
      <w:pPr>
        <w:pStyle w:val="Prrafodelista"/>
        <w:numPr>
          <w:ilvl w:val="0"/>
          <w:numId w:val="3"/>
        </w:numPr>
        <w:jc w:val="both"/>
        <w:rPr>
          <w:rFonts w:ascii="Times New Roman" w:hAnsi="Times New Roman" w:cs="Times New Roman"/>
          <w:lang w:val="es-ES"/>
        </w:rPr>
      </w:pPr>
      <w:r>
        <w:rPr>
          <w:rFonts w:ascii="Times New Roman" w:hAnsi="Times New Roman" w:cs="Times New Roman"/>
          <w:lang w:val="es-ES"/>
        </w:rPr>
        <w:t>Exponga al menos 5 rasgos de la cultura propia y del lugar donde vive</w:t>
      </w:r>
    </w:p>
    <w:p w:rsidR="00A62136" w:rsidRPr="00821BBE" w:rsidRDefault="00A62136" w:rsidP="00A62136">
      <w:pPr>
        <w:ind w:left="360"/>
        <w:jc w:val="both"/>
        <w:rPr>
          <w:rFonts w:ascii="Times New Roman" w:hAnsi="Times New Roman" w:cs="Times New Roman"/>
        </w:rPr>
      </w:pPr>
      <w:r w:rsidRPr="00821BBE">
        <w:rPr>
          <w:rFonts w:ascii="Times New Roman" w:hAnsi="Times New Roman" w:cs="Times New Roman"/>
        </w:rPr>
        <w:t>1.____________________________________________________________________________</w:t>
      </w:r>
    </w:p>
    <w:p w:rsidR="00A62136" w:rsidRPr="00821BBE" w:rsidRDefault="00A62136" w:rsidP="00A62136">
      <w:pPr>
        <w:ind w:left="360"/>
        <w:jc w:val="both"/>
        <w:rPr>
          <w:rFonts w:ascii="Times New Roman" w:hAnsi="Times New Roman" w:cs="Times New Roman"/>
        </w:rPr>
      </w:pPr>
      <w:r w:rsidRPr="00821BBE">
        <w:rPr>
          <w:rFonts w:ascii="Times New Roman" w:hAnsi="Times New Roman" w:cs="Times New Roman"/>
        </w:rPr>
        <w:t>2.____________________________________________________________________________</w:t>
      </w:r>
    </w:p>
    <w:p w:rsidR="00A62136" w:rsidRPr="00821BBE" w:rsidRDefault="00A62136" w:rsidP="00A62136">
      <w:pPr>
        <w:ind w:left="360"/>
        <w:jc w:val="both"/>
        <w:rPr>
          <w:rFonts w:ascii="Times New Roman" w:hAnsi="Times New Roman" w:cs="Times New Roman"/>
        </w:rPr>
      </w:pPr>
      <w:r w:rsidRPr="00821BBE">
        <w:rPr>
          <w:rFonts w:ascii="Times New Roman" w:hAnsi="Times New Roman" w:cs="Times New Roman"/>
        </w:rPr>
        <w:t>3.____________________________________________________________________________</w:t>
      </w:r>
    </w:p>
    <w:p w:rsidR="00A62136" w:rsidRPr="00821BBE" w:rsidRDefault="00A62136" w:rsidP="00A62136">
      <w:pPr>
        <w:ind w:left="360"/>
        <w:jc w:val="both"/>
        <w:rPr>
          <w:rFonts w:ascii="Times New Roman" w:hAnsi="Times New Roman" w:cs="Times New Roman"/>
        </w:rPr>
      </w:pPr>
      <w:r w:rsidRPr="00821BBE">
        <w:rPr>
          <w:rFonts w:ascii="Times New Roman" w:hAnsi="Times New Roman" w:cs="Times New Roman"/>
        </w:rPr>
        <w:t>4.____________________________________________________________________________</w:t>
      </w:r>
    </w:p>
    <w:p w:rsidR="00A62136" w:rsidRPr="00821BBE" w:rsidRDefault="00A62136" w:rsidP="00A62136">
      <w:pPr>
        <w:ind w:left="360"/>
        <w:jc w:val="both"/>
        <w:rPr>
          <w:rFonts w:ascii="Times New Roman" w:hAnsi="Times New Roman" w:cs="Times New Roman"/>
        </w:rPr>
      </w:pPr>
      <w:r w:rsidRPr="00821BBE">
        <w:rPr>
          <w:rFonts w:ascii="Times New Roman" w:hAnsi="Times New Roman" w:cs="Times New Roman"/>
        </w:rPr>
        <w:t>5.____________________________________________________________________________</w:t>
      </w:r>
    </w:p>
    <w:p w:rsidR="00A62136" w:rsidRPr="00821BBE" w:rsidRDefault="00A62136" w:rsidP="00A62136">
      <w:pPr>
        <w:ind w:left="360"/>
        <w:jc w:val="both"/>
        <w:rPr>
          <w:rFonts w:ascii="Times New Roman" w:hAnsi="Times New Roman" w:cs="Times New Roman"/>
        </w:rPr>
      </w:pPr>
      <w:r w:rsidRPr="00821BBE">
        <w:rPr>
          <w:rFonts w:ascii="Times New Roman" w:hAnsi="Times New Roman" w:cs="Times New Roman"/>
        </w:rPr>
        <w:t>6.____________________________________________________________________________</w:t>
      </w:r>
    </w:p>
    <w:p w:rsidR="00A62136" w:rsidRPr="00821BBE" w:rsidRDefault="00A62136" w:rsidP="00A62136">
      <w:pPr>
        <w:ind w:left="360"/>
        <w:jc w:val="both"/>
        <w:rPr>
          <w:rFonts w:ascii="Times New Roman" w:hAnsi="Times New Roman" w:cs="Times New Roman"/>
        </w:rPr>
      </w:pPr>
      <w:r w:rsidRPr="00821BBE">
        <w:rPr>
          <w:rFonts w:ascii="Times New Roman" w:hAnsi="Times New Roman" w:cs="Times New Roman"/>
        </w:rPr>
        <w:t>7.____________________________________________________________________________</w:t>
      </w:r>
    </w:p>
    <w:p w:rsidR="00A62136" w:rsidRDefault="00A62136" w:rsidP="00A62136">
      <w:pPr>
        <w:ind w:left="360"/>
        <w:jc w:val="both"/>
        <w:rPr>
          <w:rFonts w:ascii="Times New Roman" w:hAnsi="Times New Roman" w:cs="Times New Roman"/>
          <w:lang w:val="es-ES"/>
        </w:rPr>
      </w:pPr>
    </w:p>
    <w:p w:rsidR="00A62136" w:rsidRPr="00124EC4" w:rsidRDefault="00A62136" w:rsidP="00A62136">
      <w:pPr>
        <w:pStyle w:val="Prrafodelista"/>
        <w:numPr>
          <w:ilvl w:val="0"/>
          <w:numId w:val="2"/>
        </w:numPr>
        <w:jc w:val="both"/>
        <w:rPr>
          <w:rFonts w:ascii="Times New Roman" w:hAnsi="Times New Roman" w:cs="Times New Roman"/>
          <w:b/>
          <w:bCs/>
          <w:lang w:val="es-ES"/>
        </w:rPr>
      </w:pPr>
      <w:r w:rsidRPr="00124EC4">
        <w:rPr>
          <w:rFonts w:ascii="Times New Roman" w:hAnsi="Times New Roman" w:cs="Times New Roman"/>
          <w:b/>
          <w:bCs/>
          <w:lang w:val="es-ES"/>
        </w:rPr>
        <w:t>SIRVAMOS…</w:t>
      </w:r>
    </w:p>
    <w:p w:rsidR="00A62136" w:rsidRDefault="00A62136" w:rsidP="00A62136">
      <w:pPr>
        <w:ind w:left="360"/>
        <w:jc w:val="both"/>
        <w:rPr>
          <w:rFonts w:ascii="Times New Roman" w:hAnsi="Times New Roman" w:cs="Times New Roman"/>
          <w:lang w:val="es-ES"/>
        </w:rPr>
      </w:pPr>
    </w:p>
    <w:p w:rsidR="00A62136" w:rsidRDefault="00A62136" w:rsidP="00A62136">
      <w:pPr>
        <w:ind w:left="360"/>
        <w:jc w:val="both"/>
        <w:rPr>
          <w:rFonts w:ascii="Times New Roman" w:hAnsi="Times New Roman" w:cs="Times New Roman"/>
          <w:lang w:val="es-ES"/>
        </w:rPr>
      </w:pPr>
      <w:r>
        <w:rPr>
          <w:rFonts w:ascii="Times New Roman" w:hAnsi="Times New Roman" w:cs="Times New Roman"/>
          <w:lang w:val="es-ES"/>
        </w:rPr>
        <w:t xml:space="preserve">La misión, como recordaba el Papa Francisco, debe tener presente que la misma Iglesia es un Pueblo formado por muchos pueblos, cada uno con su cultura y por tanto, la evangelización debe ser un aporte a cada cultura (EG 115-118). Años antes Pablo VI señalaba que el Evangelio está llamado a transformar desde dentro la misma humanidad (EN 18) y sentenciaba que la separación entre Evangelio y cultura es un «drama» de nuestro tiempo (EN 20). Entendida así, la misión está al servicio de la cultura y de las culturas de nuestro tiempo. </w:t>
      </w:r>
    </w:p>
    <w:p w:rsidR="00A62136" w:rsidRDefault="00A62136" w:rsidP="00A62136">
      <w:pPr>
        <w:ind w:left="360"/>
        <w:jc w:val="both"/>
        <w:rPr>
          <w:rFonts w:ascii="Times New Roman" w:hAnsi="Times New Roman" w:cs="Times New Roman"/>
          <w:lang w:val="es-ES"/>
        </w:rPr>
      </w:pPr>
      <w:r>
        <w:rPr>
          <w:rFonts w:ascii="Times New Roman" w:hAnsi="Times New Roman" w:cs="Times New Roman"/>
          <w:lang w:val="es-ES"/>
        </w:rPr>
        <w:t>¿cómo se hace presente la cultura de nuestro pueblo en las acciones pastorales que se realizan en nuestra comunidad? ¿qué acciones pudiésemos implementar en la comunidad para valorar más la cultura?</w:t>
      </w:r>
    </w:p>
    <w:p w:rsidR="00A62136" w:rsidRDefault="00A62136" w:rsidP="00A62136">
      <w:pPr>
        <w:ind w:left="360"/>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__________________________________________________________________________________________________________________________________________________________________</w:t>
      </w:r>
    </w:p>
    <w:p w:rsidR="00A62136" w:rsidRPr="00821BBE" w:rsidRDefault="00A62136" w:rsidP="00A62136">
      <w:pPr>
        <w:ind w:left="360"/>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__________________________________________________________________________________________________________________________________________________________________</w:t>
      </w:r>
    </w:p>
    <w:p w:rsidR="00A62136" w:rsidRPr="00821BBE" w:rsidRDefault="00A62136" w:rsidP="00A62136">
      <w:pPr>
        <w:ind w:left="360"/>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__________________________________________________________________________________________________________________________________________________________________</w:t>
      </w:r>
    </w:p>
    <w:p w:rsidR="00A62136" w:rsidRPr="00821BBE" w:rsidRDefault="00A62136" w:rsidP="00A62136">
      <w:pPr>
        <w:ind w:left="360"/>
        <w:jc w:val="both"/>
        <w:rPr>
          <w:rFonts w:ascii="Times New Roman" w:hAnsi="Times New Roman" w:cs="Times New Roman"/>
          <w:lang w:val="es-ES"/>
        </w:rPr>
      </w:pPr>
    </w:p>
    <w:p w:rsidR="005205DA" w:rsidRDefault="005205DA">
      <w:bookmarkStart w:id="0" w:name="_GoBack"/>
      <w:bookmarkEnd w:id="0"/>
    </w:p>
    <w:sectPr w:rsidR="005205DA" w:rsidSect="0066462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4CFF"/>
    <w:multiLevelType w:val="hybridMultilevel"/>
    <w:tmpl w:val="A08EF312"/>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3D3B4361"/>
    <w:multiLevelType w:val="hybridMultilevel"/>
    <w:tmpl w:val="8F38C03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2AF017C"/>
    <w:multiLevelType w:val="hybridMultilevel"/>
    <w:tmpl w:val="D04CAA76"/>
    <w:lvl w:ilvl="0" w:tplc="7F344DEC">
      <w:start w:val="4"/>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36"/>
    <w:rsid w:val="005205DA"/>
    <w:rsid w:val="00A62136"/>
    <w:rsid w:val="00B167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2E35E98-2950-9548-B1B2-6D43971D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1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5446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Flores</dc:creator>
  <cp:keywords/>
  <dc:description/>
  <cp:lastModifiedBy>Ronald Flores</cp:lastModifiedBy>
  <cp:revision>1</cp:revision>
  <dcterms:created xsi:type="dcterms:W3CDTF">2019-09-07T02:01:00Z</dcterms:created>
  <dcterms:modified xsi:type="dcterms:W3CDTF">2019-09-07T02:01:00Z</dcterms:modified>
</cp:coreProperties>
</file>